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0BD" w:rsidRPr="008629B7" w:rsidRDefault="008629B7">
      <w:pPr>
        <w:rPr>
          <w:rFonts w:ascii="Garamond" w:hAnsi="Garamond"/>
          <w:b/>
          <w:sz w:val="24"/>
          <w:szCs w:val="24"/>
        </w:rPr>
      </w:pPr>
      <w:r w:rsidRPr="008629B7">
        <w:rPr>
          <w:rFonts w:ascii="Garamond" w:hAnsi="Garamond"/>
          <w:b/>
          <w:sz w:val="24"/>
          <w:szCs w:val="24"/>
        </w:rPr>
        <w:t xml:space="preserve">The </w:t>
      </w:r>
      <w:r w:rsidR="003560BD" w:rsidRPr="008629B7">
        <w:rPr>
          <w:rFonts w:ascii="Garamond" w:hAnsi="Garamond"/>
          <w:b/>
          <w:sz w:val="24"/>
          <w:szCs w:val="24"/>
        </w:rPr>
        <w:t>5</w:t>
      </w:r>
      <w:r w:rsidR="003560BD" w:rsidRPr="008629B7">
        <w:rPr>
          <w:rFonts w:ascii="Garamond" w:hAnsi="Garamond"/>
          <w:b/>
          <w:sz w:val="24"/>
          <w:szCs w:val="24"/>
        </w:rPr>
        <w:t xml:space="preserve">th International Training on Ecohydrology in Tanzania </w:t>
      </w:r>
    </w:p>
    <w:p w:rsidR="003560BD" w:rsidRPr="008629B7" w:rsidRDefault="003560BD">
      <w:pPr>
        <w:rPr>
          <w:rFonts w:ascii="Garamond" w:hAnsi="Garamond"/>
          <w:sz w:val="24"/>
          <w:szCs w:val="24"/>
        </w:rPr>
      </w:pPr>
      <w:r w:rsidRPr="008629B7">
        <w:rPr>
          <w:rFonts w:ascii="Garamond" w:hAnsi="Garamond"/>
          <w:b/>
          <w:sz w:val="24"/>
          <w:szCs w:val="24"/>
        </w:rPr>
        <w:t>Main Theme:</w:t>
      </w:r>
      <w:r w:rsidRPr="008629B7">
        <w:rPr>
          <w:rFonts w:ascii="Garamond" w:hAnsi="Garamond"/>
          <w:sz w:val="24"/>
          <w:szCs w:val="24"/>
        </w:rPr>
        <w:t xml:space="preserve"> Nature-based and Bankable Nature Solutions for Environmental Sustainability “Leaving No One Behind” </w:t>
      </w:r>
    </w:p>
    <w:p w:rsidR="003560BD" w:rsidRPr="008629B7" w:rsidRDefault="003560BD">
      <w:pPr>
        <w:rPr>
          <w:rFonts w:ascii="Garamond" w:hAnsi="Garamond"/>
          <w:sz w:val="24"/>
          <w:szCs w:val="24"/>
        </w:rPr>
      </w:pPr>
      <w:r w:rsidRPr="008629B7">
        <w:rPr>
          <w:rFonts w:ascii="Garamond" w:hAnsi="Garamond"/>
          <w:b/>
          <w:sz w:val="24"/>
          <w:szCs w:val="24"/>
        </w:rPr>
        <w:t>Host:</w:t>
      </w:r>
      <w:r w:rsidRPr="008629B7">
        <w:rPr>
          <w:rFonts w:ascii="Garamond" w:hAnsi="Garamond"/>
          <w:sz w:val="24"/>
          <w:szCs w:val="24"/>
        </w:rPr>
        <w:t xml:space="preserve"> UNESCO Chair on Ecohydrology and Transboundary Water Management</w:t>
      </w:r>
      <w:r w:rsidRPr="008629B7">
        <w:rPr>
          <w:rFonts w:ascii="Garamond" w:hAnsi="Garamond"/>
          <w:sz w:val="24"/>
          <w:szCs w:val="24"/>
        </w:rPr>
        <w:t>,</w:t>
      </w:r>
      <w:r w:rsidRPr="008629B7">
        <w:rPr>
          <w:rFonts w:ascii="Garamond" w:hAnsi="Garamond"/>
          <w:sz w:val="24"/>
          <w:szCs w:val="24"/>
        </w:rPr>
        <w:t xml:space="preserve"> Sokoine University of Agriculture, Morogoro Tanzania </w:t>
      </w:r>
    </w:p>
    <w:p w:rsidR="003560BD" w:rsidRPr="008629B7" w:rsidRDefault="003560BD">
      <w:pPr>
        <w:rPr>
          <w:rFonts w:ascii="Garamond" w:hAnsi="Garamond"/>
          <w:sz w:val="24"/>
          <w:szCs w:val="24"/>
        </w:rPr>
      </w:pPr>
      <w:r w:rsidRPr="008629B7">
        <w:rPr>
          <w:rFonts w:ascii="Garamond" w:hAnsi="Garamond"/>
          <w:b/>
          <w:sz w:val="24"/>
          <w:szCs w:val="24"/>
        </w:rPr>
        <w:t>Date</w:t>
      </w:r>
      <w:r w:rsidR="008629B7" w:rsidRPr="008629B7">
        <w:rPr>
          <w:rFonts w:ascii="Garamond" w:hAnsi="Garamond"/>
          <w:b/>
          <w:sz w:val="24"/>
          <w:szCs w:val="24"/>
        </w:rPr>
        <w:t>s</w:t>
      </w:r>
      <w:r w:rsidRPr="008629B7">
        <w:rPr>
          <w:rFonts w:ascii="Garamond" w:hAnsi="Garamond"/>
          <w:b/>
          <w:sz w:val="24"/>
          <w:szCs w:val="24"/>
        </w:rPr>
        <w:t>:</w:t>
      </w:r>
      <w:r w:rsidRPr="008629B7">
        <w:rPr>
          <w:rFonts w:ascii="Garamond" w:hAnsi="Garamond"/>
          <w:sz w:val="24"/>
          <w:szCs w:val="24"/>
        </w:rPr>
        <w:t xml:space="preserve"> </w:t>
      </w:r>
      <w:r w:rsidRPr="008629B7">
        <w:rPr>
          <w:rFonts w:ascii="Garamond" w:hAnsi="Garamond"/>
          <w:sz w:val="24"/>
          <w:szCs w:val="24"/>
        </w:rPr>
        <w:t>13</w:t>
      </w:r>
      <w:r w:rsidRPr="008629B7">
        <w:rPr>
          <w:rFonts w:ascii="Garamond" w:hAnsi="Garamond"/>
          <w:sz w:val="24"/>
          <w:szCs w:val="24"/>
          <w:vertAlign w:val="superscript"/>
        </w:rPr>
        <w:t>th</w:t>
      </w:r>
      <w:r w:rsidRPr="008629B7">
        <w:rPr>
          <w:rFonts w:ascii="Garamond" w:hAnsi="Garamond"/>
          <w:sz w:val="24"/>
          <w:szCs w:val="24"/>
        </w:rPr>
        <w:t>-17</w:t>
      </w:r>
      <w:r w:rsidRPr="008629B7">
        <w:rPr>
          <w:rFonts w:ascii="Garamond" w:hAnsi="Garamond"/>
          <w:sz w:val="24"/>
          <w:szCs w:val="24"/>
          <w:vertAlign w:val="superscript"/>
        </w:rPr>
        <w:t>th</w:t>
      </w:r>
      <w:r w:rsidRPr="008629B7">
        <w:rPr>
          <w:rFonts w:ascii="Garamond" w:hAnsi="Garamond"/>
          <w:sz w:val="24"/>
          <w:szCs w:val="24"/>
        </w:rPr>
        <w:t xml:space="preserve"> November </w:t>
      </w:r>
      <w:r w:rsidRPr="008629B7">
        <w:rPr>
          <w:rFonts w:ascii="Garamond" w:hAnsi="Garamond"/>
          <w:sz w:val="24"/>
          <w:szCs w:val="24"/>
        </w:rPr>
        <w:t xml:space="preserve">2023: </w:t>
      </w:r>
    </w:p>
    <w:p w:rsidR="00F87373" w:rsidRPr="008629B7" w:rsidRDefault="003560BD">
      <w:pPr>
        <w:rPr>
          <w:rFonts w:ascii="Garamond" w:hAnsi="Garamond"/>
          <w:sz w:val="24"/>
          <w:szCs w:val="24"/>
        </w:rPr>
      </w:pPr>
      <w:r w:rsidRPr="008629B7">
        <w:rPr>
          <w:rFonts w:ascii="Garamond" w:hAnsi="Garamond"/>
          <w:b/>
          <w:sz w:val="24"/>
          <w:szCs w:val="24"/>
        </w:rPr>
        <w:t>Venue:</w:t>
      </w:r>
      <w:r w:rsidRPr="008629B7">
        <w:rPr>
          <w:rFonts w:ascii="Garamond" w:hAnsi="Garamond"/>
          <w:sz w:val="24"/>
          <w:szCs w:val="24"/>
        </w:rPr>
        <w:t xml:space="preserve"> </w:t>
      </w:r>
      <w:r w:rsidRPr="008629B7">
        <w:rPr>
          <w:rFonts w:ascii="Garamond" w:hAnsi="Garamond"/>
          <w:sz w:val="24"/>
          <w:szCs w:val="24"/>
        </w:rPr>
        <w:t>National Carbon Monitoring Centre (NCMC)- Sokoine University of Agriculture, Morogoro Tanzania</w:t>
      </w:r>
      <w:bookmarkStart w:id="0" w:name="_GoBack"/>
      <w:bookmarkEnd w:id="0"/>
    </w:p>
    <w:p w:rsidR="003560BD" w:rsidRPr="008629B7" w:rsidRDefault="003560BD" w:rsidP="008629B7">
      <w:pPr>
        <w:jc w:val="both"/>
        <w:rPr>
          <w:rFonts w:ascii="Garamond" w:hAnsi="Garamond"/>
          <w:b/>
          <w:sz w:val="24"/>
          <w:szCs w:val="24"/>
        </w:rPr>
      </w:pPr>
      <w:r w:rsidRPr="008629B7">
        <w:rPr>
          <w:rFonts w:ascii="Garamond" w:hAnsi="Garamond"/>
          <w:b/>
          <w:sz w:val="24"/>
          <w:szCs w:val="24"/>
        </w:rPr>
        <w:t>Introduction</w:t>
      </w:r>
    </w:p>
    <w:p w:rsidR="003560BD" w:rsidRPr="008629B7" w:rsidRDefault="003560BD" w:rsidP="008629B7">
      <w:pPr>
        <w:jc w:val="both"/>
        <w:rPr>
          <w:rFonts w:ascii="Garamond" w:hAnsi="Garamond"/>
          <w:sz w:val="24"/>
          <w:szCs w:val="24"/>
        </w:rPr>
      </w:pPr>
      <w:r w:rsidRPr="008629B7">
        <w:rPr>
          <w:rFonts w:ascii="Garamond" w:hAnsi="Garamond"/>
          <w:sz w:val="24"/>
          <w:szCs w:val="24"/>
        </w:rPr>
        <w:t xml:space="preserve">Our world faces many major challenges with regards to sustainable </w:t>
      </w:r>
      <w:r w:rsidRPr="008629B7">
        <w:rPr>
          <w:rFonts w:ascii="Garamond" w:hAnsi="Garamond"/>
          <w:sz w:val="24"/>
          <w:szCs w:val="24"/>
        </w:rPr>
        <w:t xml:space="preserve">flow of ecosystem services. The </w:t>
      </w:r>
      <w:r w:rsidRPr="008629B7">
        <w:rPr>
          <w:rFonts w:ascii="Garamond" w:hAnsi="Garamond"/>
          <w:sz w:val="24"/>
          <w:szCs w:val="24"/>
        </w:rPr>
        <w:t>negative impacts that arise from biodiversity loss and climate change are felt by</w:t>
      </w:r>
      <w:r w:rsidRPr="008629B7">
        <w:rPr>
          <w:rFonts w:ascii="Garamond" w:hAnsi="Garamond"/>
          <w:sz w:val="24"/>
          <w:szCs w:val="24"/>
        </w:rPr>
        <w:t xml:space="preserve"> nature and people </w:t>
      </w:r>
      <w:r w:rsidRPr="008629B7">
        <w:rPr>
          <w:rFonts w:ascii="Garamond" w:hAnsi="Garamond"/>
          <w:sz w:val="24"/>
          <w:szCs w:val="24"/>
        </w:rPr>
        <w:t xml:space="preserve">across the globe. The number of natural disasters increases, </w:t>
      </w:r>
      <w:r w:rsidRPr="008629B7">
        <w:rPr>
          <w:rFonts w:ascii="Garamond" w:hAnsi="Garamond"/>
          <w:sz w:val="24"/>
          <w:szCs w:val="24"/>
        </w:rPr>
        <w:t xml:space="preserve">pandemics rise, extreme weather </w:t>
      </w:r>
      <w:r w:rsidRPr="008629B7">
        <w:rPr>
          <w:rFonts w:ascii="Garamond" w:hAnsi="Garamond"/>
          <w:sz w:val="24"/>
          <w:szCs w:val="24"/>
        </w:rPr>
        <w:t>conditions, wildlife and other species are in decline. Healthy na</w:t>
      </w:r>
      <w:r w:rsidRPr="008629B7">
        <w:rPr>
          <w:rFonts w:ascii="Garamond" w:hAnsi="Garamond"/>
          <w:sz w:val="24"/>
          <w:szCs w:val="24"/>
        </w:rPr>
        <w:t xml:space="preserve">ture and ecosystems are key for </w:t>
      </w:r>
      <w:r w:rsidRPr="008629B7">
        <w:rPr>
          <w:rFonts w:ascii="Garamond" w:hAnsi="Garamond"/>
          <w:sz w:val="24"/>
          <w:szCs w:val="24"/>
        </w:rPr>
        <w:t>human wellbeing, development and environmental sustainabili</w:t>
      </w:r>
      <w:r w:rsidRPr="008629B7">
        <w:rPr>
          <w:rFonts w:ascii="Garamond" w:hAnsi="Garamond"/>
          <w:sz w:val="24"/>
          <w:szCs w:val="24"/>
        </w:rPr>
        <w:t xml:space="preserve">ty. The Sustainable Development </w:t>
      </w:r>
      <w:r w:rsidRPr="008629B7">
        <w:rPr>
          <w:rFonts w:ascii="Garamond" w:hAnsi="Garamond"/>
          <w:sz w:val="24"/>
          <w:szCs w:val="24"/>
        </w:rPr>
        <w:t>Goals (SDGs) have been set up to counter the stated challenges. Y</w:t>
      </w:r>
      <w:r w:rsidRPr="008629B7">
        <w:rPr>
          <w:rFonts w:ascii="Garamond" w:hAnsi="Garamond"/>
          <w:sz w:val="24"/>
          <w:szCs w:val="24"/>
        </w:rPr>
        <w:t xml:space="preserve">et, as the World Economic Forum </w:t>
      </w:r>
      <w:r w:rsidRPr="008629B7">
        <w:rPr>
          <w:rFonts w:ascii="Garamond" w:hAnsi="Garamond"/>
          <w:sz w:val="24"/>
          <w:szCs w:val="24"/>
        </w:rPr>
        <w:t xml:space="preserve">points out there is a US$ 2,5 trillion investment gap per year, as only </w:t>
      </w:r>
      <w:r w:rsidRPr="008629B7">
        <w:rPr>
          <w:rFonts w:ascii="Garamond" w:hAnsi="Garamond"/>
          <w:sz w:val="24"/>
          <w:szCs w:val="24"/>
        </w:rPr>
        <w:t xml:space="preserve">US$1,4 trillion of the required </w:t>
      </w:r>
      <w:r w:rsidRPr="008629B7">
        <w:rPr>
          <w:rFonts w:ascii="Garamond" w:hAnsi="Garamond"/>
          <w:sz w:val="24"/>
          <w:szCs w:val="24"/>
        </w:rPr>
        <w:t>US$3,9 trillion is invested each year to reach the SDGs by 203</w:t>
      </w:r>
      <w:r w:rsidRPr="008629B7">
        <w:rPr>
          <w:rFonts w:ascii="Garamond" w:hAnsi="Garamond"/>
          <w:sz w:val="24"/>
          <w:szCs w:val="24"/>
        </w:rPr>
        <w:t xml:space="preserve">0. For preserving and restoring </w:t>
      </w:r>
      <w:r w:rsidRPr="008629B7">
        <w:rPr>
          <w:rFonts w:ascii="Garamond" w:hAnsi="Garamond"/>
          <w:sz w:val="24"/>
          <w:szCs w:val="24"/>
        </w:rPr>
        <w:t>ecosystems alone, the required investment is estimated between US</w:t>
      </w:r>
      <w:r w:rsidRPr="008629B7">
        <w:rPr>
          <w:rFonts w:ascii="Garamond" w:hAnsi="Garamond"/>
          <w:sz w:val="24"/>
          <w:szCs w:val="24"/>
        </w:rPr>
        <w:t xml:space="preserve">$300 billion to US$400 billion, </w:t>
      </w:r>
      <w:r w:rsidRPr="008629B7">
        <w:rPr>
          <w:rFonts w:ascii="Garamond" w:hAnsi="Garamond"/>
          <w:sz w:val="24"/>
          <w:szCs w:val="24"/>
        </w:rPr>
        <w:t>here as, only US$52 billion is being invested in such projects. With money o</w:t>
      </w:r>
      <w:r w:rsidRPr="008629B7">
        <w:rPr>
          <w:rFonts w:ascii="Garamond" w:hAnsi="Garamond"/>
          <w:sz w:val="24"/>
          <w:szCs w:val="24"/>
        </w:rPr>
        <w:t xml:space="preserve">nly from governments </w:t>
      </w:r>
      <w:r w:rsidRPr="008629B7">
        <w:rPr>
          <w:rFonts w:ascii="Garamond" w:hAnsi="Garamond"/>
          <w:sz w:val="24"/>
          <w:szCs w:val="24"/>
        </w:rPr>
        <w:t>and philanthropy we will never be able to fill this fundi</w:t>
      </w:r>
      <w:r w:rsidRPr="008629B7">
        <w:rPr>
          <w:rFonts w:ascii="Garamond" w:hAnsi="Garamond"/>
          <w:sz w:val="24"/>
          <w:szCs w:val="24"/>
        </w:rPr>
        <w:t xml:space="preserve">ng gap. Some asset managers and </w:t>
      </w:r>
      <w:r w:rsidRPr="008629B7">
        <w:rPr>
          <w:rFonts w:ascii="Garamond" w:hAnsi="Garamond"/>
          <w:sz w:val="24"/>
          <w:szCs w:val="24"/>
        </w:rPr>
        <w:t>conservation experts have suggested that the private sector (espec</w:t>
      </w:r>
      <w:r w:rsidRPr="008629B7">
        <w:rPr>
          <w:rFonts w:ascii="Garamond" w:hAnsi="Garamond"/>
          <w:sz w:val="24"/>
          <w:szCs w:val="24"/>
        </w:rPr>
        <w:t xml:space="preserve">ially banks and other financial </w:t>
      </w:r>
      <w:r w:rsidRPr="008629B7">
        <w:rPr>
          <w:rFonts w:ascii="Garamond" w:hAnsi="Garamond"/>
          <w:sz w:val="24"/>
          <w:szCs w:val="24"/>
        </w:rPr>
        <w:t>institutions) could close more than half of this funding gap by setting u</w:t>
      </w:r>
      <w:r w:rsidRPr="008629B7">
        <w:rPr>
          <w:rFonts w:ascii="Garamond" w:hAnsi="Garamond"/>
          <w:sz w:val="24"/>
          <w:szCs w:val="24"/>
        </w:rPr>
        <w:t xml:space="preserve">p profitable enterprises with a </w:t>
      </w:r>
      <w:r w:rsidRPr="008629B7">
        <w:rPr>
          <w:rFonts w:ascii="Garamond" w:hAnsi="Garamond"/>
          <w:sz w:val="24"/>
          <w:szCs w:val="24"/>
        </w:rPr>
        <w:t>positive impact to the nature and environment too.</w:t>
      </w:r>
    </w:p>
    <w:p w:rsidR="003560BD" w:rsidRPr="008629B7" w:rsidRDefault="003560BD" w:rsidP="008629B7">
      <w:pPr>
        <w:jc w:val="both"/>
        <w:rPr>
          <w:rFonts w:ascii="Garamond" w:hAnsi="Garamond"/>
          <w:sz w:val="24"/>
          <w:szCs w:val="24"/>
        </w:rPr>
      </w:pPr>
      <w:r w:rsidRPr="008629B7">
        <w:rPr>
          <w:rFonts w:ascii="Garamond" w:hAnsi="Garamond"/>
          <w:sz w:val="24"/>
          <w:szCs w:val="24"/>
        </w:rPr>
        <w:t>Building conservation and nature-based solutions (NbS) and banka</w:t>
      </w:r>
      <w:r w:rsidRPr="008629B7">
        <w:rPr>
          <w:rFonts w:ascii="Garamond" w:hAnsi="Garamond"/>
          <w:sz w:val="24"/>
          <w:szCs w:val="24"/>
        </w:rPr>
        <w:t xml:space="preserve">ble nature solutions (BNS) into </w:t>
      </w:r>
      <w:r w:rsidRPr="008629B7">
        <w:rPr>
          <w:rFonts w:ascii="Garamond" w:hAnsi="Garamond"/>
          <w:sz w:val="24"/>
          <w:szCs w:val="24"/>
        </w:rPr>
        <w:t>projects represents a massive opportunity. We need to work</w:t>
      </w:r>
      <w:r w:rsidRPr="008629B7">
        <w:rPr>
          <w:rFonts w:ascii="Garamond" w:hAnsi="Garamond"/>
          <w:sz w:val="24"/>
          <w:szCs w:val="24"/>
        </w:rPr>
        <w:t xml:space="preserve"> with companies, band and other </w:t>
      </w:r>
      <w:r w:rsidRPr="008629B7">
        <w:rPr>
          <w:rFonts w:ascii="Garamond" w:hAnsi="Garamond"/>
          <w:sz w:val="24"/>
          <w:szCs w:val="24"/>
        </w:rPr>
        <w:t>financial institutions and local stakeholders to develop NbS an</w:t>
      </w:r>
      <w:r w:rsidRPr="008629B7">
        <w:rPr>
          <w:rFonts w:ascii="Garamond" w:hAnsi="Garamond"/>
          <w:sz w:val="24"/>
          <w:szCs w:val="24"/>
        </w:rPr>
        <w:t xml:space="preserve">d BNS. Through this way, we can </w:t>
      </w:r>
      <w:r w:rsidRPr="008629B7">
        <w:rPr>
          <w:rFonts w:ascii="Garamond" w:hAnsi="Garamond"/>
          <w:sz w:val="24"/>
          <w:szCs w:val="24"/>
        </w:rPr>
        <w:t>deliver impacts that reduce pressure on ecosystems, drive resilience an</w:t>
      </w:r>
      <w:r w:rsidRPr="008629B7">
        <w:rPr>
          <w:rFonts w:ascii="Garamond" w:hAnsi="Garamond"/>
          <w:sz w:val="24"/>
          <w:szCs w:val="24"/>
        </w:rPr>
        <w:t xml:space="preserve">d sustainability for both </w:t>
      </w:r>
      <w:r w:rsidRPr="008629B7">
        <w:rPr>
          <w:rFonts w:ascii="Garamond" w:hAnsi="Garamond"/>
          <w:sz w:val="24"/>
          <w:szCs w:val="24"/>
        </w:rPr>
        <w:t>people and nature, while generating positive financial returns for com</w:t>
      </w:r>
      <w:r w:rsidRPr="008629B7">
        <w:rPr>
          <w:rFonts w:ascii="Garamond" w:hAnsi="Garamond"/>
          <w:sz w:val="24"/>
          <w:szCs w:val="24"/>
        </w:rPr>
        <w:t xml:space="preserve">munities and investors. That is </w:t>
      </w:r>
      <w:r w:rsidRPr="008629B7">
        <w:rPr>
          <w:rFonts w:ascii="Garamond" w:hAnsi="Garamond"/>
          <w:sz w:val="24"/>
          <w:szCs w:val="24"/>
        </w:rPr>
        <w:t>why different conservation organizations are working effortlessl</w:t>
      </w:r>
      <w:r w:rsidRPr="008629B7">
        <w:rPr>
          <w:rFonts w:ascii="Garamond" w:hAnsi="Garamond"/>
          <w:sz w:val="24"/>
          <w:szCs w:val="24"/>
        </w:rPr>
        <w:t xml:space="preserve">y under the umbrella of NbS and </w:t>
      </w:r>
      <w:r w:rsidRPr="008629B7">
        <w:rPr>
          <w:rFonts w:ascii="Garamond" w:hAnsi="Garamond"/>
          <w:sz w:val="24"/>
          <w:szCs w:val="24"/>
        </w:rPr>
        <w:t>BNS to set up conservation and bankable projects across a wide ar</w:t>
      </w:r>
      <w:r w:rsidRPr="008629B7">
        <w:rPr>
          <w:rFonts w:ascii="Garamond" w:hAnsi="Garamond"/>
          <w:sz w:val="24"/>
          <w:szCs w:val="24"/>
        </w:rPr>
        <w:t xml:space="preserve">ray of landscapes. Part of this </w:t>
      </w:r>
      <w:r w:rsidRPr="008629B7">
        <w:rPr>
          <w:rFonts w:ascii="Garamond" w:hAnsi="Garamond"/>
          <w:sz w:val="24"/>
          <w:szCs w:val="24"/>
        </w:rPr>
        <w:t>work is done through mobilising funds for climate and development</w:t>
      </w:r>
      <w:r w:rsidRPr="008629B7">
        <w:rPr>
          <w:rFonts w:ascii="Garamond" w:hAnsi="Garamond"/>
          <w:sz w:val="24"/>
          <w:szCs w:val="24"/>
        </w:rPr>
        <w:t xml:space="preserve"> programs. Through initiatives, </w:t>
      </w:r>
      <w:r w:rsidRPr="008629B7">
        <w:rPr>
          <w:rFonts w:ascii="Garamond" w:hAnsi="Garamond"/>
          <w:sz w:val="24"/>
          <w:szCs w:val="24"/>
        </w:rPr>
        <w:t>we can be instrumental in getting NbS and BNS underway and t</w:t>
      </w:r>
      <w:r w:rsidRPr="008629B7">
        <w:rPr>
          <w:rFonts w:ascii="Garamond" w:hAnsi="Garamond"/>
          <w:sz w:val="24"/>
          <w:szCs w:val="24"/>
        </w:rPr>
        <w:t xml:space="preserve">o serve as a catalyst for other </w:t>
      </w:r>
      <w:r w:rsidRPr="008629B7">
        <w:rPr>
          <w:rFonts w:ascii="Garamond" w:hAnsi="Garamond"/>
          <w:sz w:val="24"/>
          <w:szCs w:val="24"/>
        </w:rPr>
        <w:t>conservation and bankable projects around the world.</w:t>
      </w:r>
    </w:p>
    <w:p w:rsidR="003560BD" w:rsidRPr="008629B7" w:rsidRDefault="003560BD" w:rsidP="003560BD">
      <w:pPr>
        <w:rPr>
          <w:rFonts w:ascii="Garamond" w:hAnsi="Garamond"/>
          <w:b/>
          <w:sz w:val="24"/>
          <w:szCs w:val="24"/>
        </w:rPr>
      </w:pPr>
      <w:r w:rsidRPr="008629B7">
        <w:rPr>
          <w:rFonts w:ascii="Garamond" w:hAnsi="Garamond"/>
          <w:b/>
          <w:sz w:val="24"/>
          <w:szCs w:val="24"/>
        </w:rPr>
        <w:t>Rationale for the Nature-based solutions (NbS) and bankable nature solutions (BNS)</w:t>
      </w:r>
    </w:p>
    <w:p w:rsidR="003560BD" w:rsidRPr="008629B7" w:rsidRDefault="003560BD" w:rsidP="008629B7">
      <w:pPr>
        <w:jc w:val="both"/>
        <w:rPr>
          <w:rFonts w:ascii="Garamond" w:hAnsi="Garamond"/>
          <w:sz w:val="24"/>
          <w:szCs w:val="24"/>
        </w:rPr>
      </w:pPr>
      <w:r w:rsidRPr="008629B7">
        <w:rPr>
          <w:rFonts w:ascii="Garamond" w:hAnsi="Garamond"/>
          <w:sz w:val="24"/>
          <w:szCs w:val="24"/>
        </w:rPr>
        <w:t>Nature-based solutions (NbS) and bankable nature solutions (BNS) help</w:t>
      </w:r>
      <w:r w:rsidR="008629B7" w:rsidRPr="008629B7">
        <w:rPr>
          <w:rFonts w:ascii="Garamond" w:hAnsi="Garamond"/>
          <w:sz w:val="24"/>
          <w:szCs w:val="24"/>
        </w:rPr>
        <w:t xml:space="preserve"> to plan, deliberate the use of </w:t>
      </w:r>
      <w:r w:rsidRPr="008629B7">
        <w:rPr>
          <w:rFonts w:ascii="Garamond" w:hAnsi="Garamond"/>
          <w:sz w:val="24"/>
          <w:szCs w:val="24"/>
        </w:rPr>
        <w:t>ecosystem services to improve flow of ecosystem services and increa</w:t>
      </w:r>
      <w:r w:rsidR="008629B7" w:rsidRPr="008629B7">
        <w:rPr>
          <w:rFonts w:ascii="Garamond" w:hAnsi="Garamond"/>
          <w:sz w:val="24"/>
          <w:szCs w:val="24"/>
        </w:rPr>
        <w:t xml:space="preserve">se resilience to climate change </w:t>
      </w:r>
      <w:r w:rsidRPr="008629B7">
        <w:rPr>
          <w:rFonts w:ascii="Garamond" w:hAnsi="Garamond"/>
          <w:sz w:val="24"/>
          <w:szCs w:val="24"/>
        </w:rPr>
        <w:t>and variability. They are typically adopted to bring about more sustainable conservation outcomes.</w:t>
      </w:r>
    </w:p>
    <w:p w:rsidR="003560BD" w:rsidRPr="008629B7" w:rsidRDefault="003560BD" w:rsidP="008629B7">
      <w:pPr>
        <w:jc w:val="both"/>
        <w:rPr>
          <w:rFonts w:ascii="Garamond" w:hAnsi="Garamond"/>
          <w:sz w:val="24"/>
          <w:szCs w:val="24"/>
        </w:rPr>
      </w:pPr>
      <w:r w:rsidRPr="008629B7">
        <w:rPr>
          <w:rFonts w:ascii="Garamond" w:hAnsi="Garamond"/>
          <w:sz w:val="24"/>
          <w:szCs w:val="24"/>
        </w:rPr>
        <w:t>They contribute to the improved management of nature conservation of ecological</w:t>
      </w:r>
      <w:r w:rsidR="008629B7" w:rsidRPr="008629B7">
        <w:rPr>
          <w:rFonts w:ascii="Garamond" w:hAnsi="Garamond"/>
          <w:sz w:val="24"/>
          <w:szCs w:val="24"/>
        </w:rPr>
        <w:t xml:space="preserve">ly sensitive </w:t>
      </w:r>
      <w:r w:rsidRPr="008629B7">
        <w:rPr>
          <w:rFonts w:ascii="Garamond" w:hAnsi="Garamond"/>
          <w:sz w:val="24"/>
          <w:szCs w:val="24"/>
        </w:rPr>
        <w:t>environments and managing critical ecosystems. For instance, NBS have the ability to improve the</w:t>
      </w:r>
      <w:r w:rsidR="008629B7" w:rsidRPr="008629B7">
        <w:rPr>
          <w:rFonts w:ascii="Garamond" w:hAnsi="Garamond"/>
          <w:sz w:val="24"/>
          <w:szCs w:val="24"/>
        </w:rPr>
        <w:t xml:space="preserve"> </w:t>
      </w:r>
      <w:r w:rsidRPr="008629B7">
        <w:rPr>
          <w:rFonts w:ascii="Garamond" w:hAnsi="Garamond"/>
          <w:sz w:val="24"/>
          <w:szCs w:val="24"/>
        </w:rPr>
        <w:t xml:space="preserve">income of poor people thereby prohibiting them from degrading </w:t>
      </w:r>
      <w:r w:rsidR="008629B7" w:rsidRPr="008629B7">
        <w:rPr>
          <w:rFonts w:ascii="Garamond" w:hAnsi="Garamond"/>
          <w:sz w:val="24"/>
          <w:szCs w:val="24"/>
        </w:rPr>
        <w:t xml:space="preserve">nature and the environment as a </w:t>
      </w:r>
      <w:r w:rsidRPr="008629B7">
        <w:rPr>
          <w:rFonts w:ascii="Garamond" w:hAnsi="Garamond"/>
          <w:sz w:val="24"/>
          <w:szCs w:val="24"/>
        </w:rPr>
        <w:t xml:space="preserve">whole. The two approaches entail sustainable management </w:t>
      </w:r>
      <w:r w:rsidR="008629B7" w:rsidRPr="008629B7">
        <w:rPr>
          <w:rFonts w:ascii="Garamond" w:hAnsi="Garamond"/>
          <w:sz w:val="24"/>
          <w:szCs w:val="24"/>
        </w:rPr>
        <w:t xml:space="preserve">and use of natural features and </w:t>
      </w:r>
      <w:r w:rsidRPr="008629B7">
        <w:rPr>
          <w:rFonts w:ascii="Garamond" w:hAnsi="Garamond"/>
          <w:sz w:val="24"/>
          <w:szCs w:val="24"/>
        </w:rPr>
        <w:lastRenderedPageBreak/>
        <w:t xml:space="preserve">processes to tackle socio-environmental challenges. These are </w:t>
      </w:r>
      <w:r w:rsidR="008629B7" w:rsidRPr="008629B7">
        <w:rPr>
          <w:rFonts w:ascii="Garamond" w:hAnsi="Garamond"/>
          <w:sz w:val="24"/>
          <w:szCs w:val="24"/>
        </w:rPr>
        <w:t xml:space="preserve">actions to protect, sustainably </w:t>
      </w:r>
      <w:r w:rsidRPr="008629B7">
        <w:rPr>
          <w:rFonts w:ascii="Garamond" w:hAnsi="Garamond"/>
          <w:sz w:val="24"/>
          <w:szCs w:val="24"/>
        </w:rPr>
        <w:t xml:space="preserve">manage and restore </w:t>
      </w:r>
      <w:r w:rsidR="008629B7" w:rsidRPr="008629B7">
        <w:rPr>
          <w:rFonts w:ascii="Garamond" w:hAnsi="Garamond"/>
          <w:sz w:val="24"/>
          <w:szCs w:val="24"/>
        </w:rPr>
        <w:t xml:space="preserve">natural or modified ecosystems, </w:t>
      </w:r>
      <w:r w:rsidRPr="008629B7">
        <w:rPr>
          <w:rFonts w:ascii="Garamond" w:hAnsi="Garamond"/>
          <w:sz w:val="24"/>
          <w:szCs w:val="24"/>
        </w:rPr>
        <w:t>that address s</w:t>
      </w:r>
      <w:r w:rsidR="008629B7" w:rsidRPr="008629B7">
        <w:rPr>
          <w:rFonts w:ascii="Garamond" w:hAnsi="Garamond"/>
          <w:sz w:val="24"/>
          <w:szCs w:val="24"/>
        </w:rPr>
        <w:t xml:space="preserve">ocietal challenges effectively, </w:t>
      </w:r>
      <w:r w:rsidRPr="008629B7">
        <w:rPr>
          <w:rFonts w:ascii="Garamond" w:hAnsi="Garamond"/>
          <w:sz w:val="24"/>
          <w:szCs w:val="24"/>
        </w:rPr>
        <w:t>adaptively, simultaneously providing human well-being and biodiver</w:t>
      </w:r>
      <w:r w:rsidR="008629B7" w:rsidRPr="008629B7">
        <w:rPr>
          <w:rFonts w:ascii="Garamond" w:hAnsi="Garamond"/>
          <w:sz w:val="24"/>
          <w:szCs w:val="24"/>
        </w:rPr>
        <w:t xml:space="preserve">sity benefits. The two can also </w:t>
      </w:r>
      <w:r w:rsidRPr="008629B7">
        <w:rPr>
          <w:rFonts w:ascii="Garamond" w:hAnsi="Garamond"/>
          <w:sz w:val="24"/>
          <w:szCs w:val="24"/>
        </w:rPr>
        <w:t>be integrated to enhance landscape conservation, restoration and brin</w:t>
      </w:r>
      <w:r w:rsidR="008629B7" w:rsidRPr="008629B7">
        <w:rPr>
          <w:rFonts w:ascii="Garamond" w:hAnsi="Garamond"/>
          <w:sz w:val="24"/>
          <w:szCs w:val="24"/>
        </w:rPr>
        <w:t xml:space="preserve">g about positive financial cash </w:t>
      </w:r>
      <w:r w:rsidRPr="008629B7">
        <w:rPr>
          <w:rFonts w:ascii="Garamond" w:hAnsi="Garamond"/>
          <w:sz w:val="24"/>
          <w:szCs w:val="24"/>
        </w:rPr>
        <w:t>flows that can be used to attract for profit investors.</w:t>
      </w:r>
    </w:p>
    <w:p w:rsidR="008629B7" w:rsidRPr="008629B7" w:rsidRDefault="008629B7" w:rsidP="008629B7">
      <w:pPr>
        <w:jc w:val="both"/>
        <w:rPr>
          <w:rFonts w:ascii="Garamond" w:hAnsi="Garamond"/>
          <w:b/>
          <w:sz w:val="24"/>
          <w:szCs w:val="24"/>
        </w:rPr>
      </w:pPr>
      <w:r w:rsidRPr="008629B7">
        <w:rPr>
          <w:rFonts w:ascii="Garamond" w:hAnsi="Garamond"/>
          <w:b/>
          <w:sz w:val="24"/>
          <w:szCs w:val="24"/>
        </w:rPr>
        <w:t>Objective of the training</w:t>
      </w:r>
    </w:p>
    <w:p w:rsidR="008629B7" w:rsidRPr="008629B7" w:rsidRDefault="008629B7" w:rsidP="008629B7">
      <w:pPr>
        <w:jc w:val="both"/>
        <w:rPr>
          <w:rFonts w:ascii="Garamond" w:hAnsi="Garamond"/>
          <w:sz w:val="24"/>
          <w:szCs w:val="24"/>
        </w:rPr>
      </w:pPr>
      <w:r w:rsidRPr="008629B7">
        <w:rPr>
          <w:rFonts w:ascii="Garamond" w:hAnsi="Garamond"/>
          <w:sz w:val="24"/>
          <w:szCs w:val="24"/>
        </w:rPr>
        <w:t xml:space="preserve">To equip trainees with ample knowledge NbS and </w:t>
      </w:r>
      <w:r w:rsidRPr="008629B7">
        <w:rPr>
          <w:rFonts w:ascii="Garamond" w:hAnsi="Garamond"/>
          <w:sz w:val="24"/>
          <w:szCs w:val="24"/>
        </w:rPr>
        <w:t>BNS</w:t>
      </w:r>
      <w:r w:rsidRPr="008629B7">
        <w:rPr>
          <w:rFonts w:ascii="Garamond" w:hAnsi="Garamond"/>
          <w:sz w:val="24"/>
          <w:szCs w:val="24"/>
        </w:rPr>
        <w:t xml:space="preserve"> for environ</w:t>
      </w:r>
      <w:r w:rsidRPr="008629B7">
        <w:rPr>
          <w:rFonts w:ascii="Garamond" w:hAnsi="Garamond"/>
          <w:sz w:val="24"/>
          <w:szCs w:val="24"/>
        </w:rPr>
        <w:t xml:space="preserve">mental sustainability, societal </w:t>
      </w:r>
      <w:r w:rsidRPr="008629B7">
        <w:rPr>
          <w:rFonts w:ascii="Garamond" w:hAnsi="Garamond"/>
          <w:sz w:val="24"/>
          <w:szCs w:val="24"/>
        </w:rPr>
        <w:t>needs and ecosystem resilience.</w:t>
      </w:r>
    </w:p>
    <w:p w:rsidR="008629B7" w:rsidRPr="008629B7" w:rsidRDefault="008629B7" w:rsidP="008629B7">
      <w:pPr>
        <w:jc w:val="both"/>
        <w:rPr>
          <w:rFonts w:ascii="Garamond" w:hAnsi="Garamond"/>
          <w:b/>
          <w:sz w:val="24"/>
          <w:szCs w:val="24"/>
        </w:rPr>
      </w:pPr>
      <w:r w:rsidRPr="008629B7">
        <w:rPr>
          <w:rFonts w:ascii="Garamond" w:hAnsi="Garamond"/>
          <w:b/>
          <w:sz w:val="24"/>
          <w:szCs w:val="24"/>
        </w:rPr>
        <w:t>Target group / who can apply</w:t>
      </w:r>
    </w:p>
    <w:p w:rsidR="008629B7" w:rsidRPr="008629B7" w:rsidRDefault="008629B7" w:rsidP="008629B7">
      <w:pPr>
        <w:jc w:val="both"/>
        <w:rPr>
          <w:rFonts w:ascii="Garamond" w:hAnsi="Garamond"/>
          <w:sz w:val="24"/>
          <w:szCs w:val="24"/>
        </w:rPr>
      </w:pPr>
      <w:r w:rsidRPr="008629B7">
        <w:rPr>
          <w:rFonts w:ascii="Garamond" w:hAnsi="Garamond"/>
          <w:sz w:val="24"/>
          <w:szCs w:val="24"/>
        </w:rPr>
        <w:t>The primary candidates for this training course are young scienti</w:t>
      </w:r>
      <w:r w:rsidRPr="008629B7">
        <w:rPr>
          <w:rFonts w:ascii="Garamond" w:hAnsi="Garamond"/>
          <w:sz w:val="24"/>
          <w:szCs w:val="24"/>
        </w:rPr>
        <w:t xml:space="preserve">sts working in the conservation </w:t>
      </w:r>
      <w:r w:rsidRPr="008629B7">
        <w:rPr>
          <w:rFonts w:ascii="Garamond" w:hAnsi="Garamond"/>
          <w:sz w:val="24"/>
          <w:szCs w:val="24"/>
        </w:rPr>
        <w:t>sector, banks and other financial institutions, development pra</w:t>
      </w:r>
      <w:r w:rsidRPr="008629B7">
        <w:rPr>
          <w:rFonts w:ascii="Garamond" w:hAnsi="Garamond"/>
          <w:sz w:val="24"/>
          <w:szCs w:val="24"/>
        </w:rPr>
        <w:t xml:space="preserve">ctitioners, higher learning and </w:t>
      </w:r>
      <w:r w:rsidRPr="008629B7">
        <w:rPr>
          <w:rFonts w:ascii="Garamond" w:hAnsi="Garamond"/>
          <w:sz w:val="24"/>
          <w:szCs w:val="24"/>
        </w:rPr>
        <w:t>research institutions, non-governmental conservation organization</w:t>
      </w:r>
      <w:r w:rsidRPr="008629B7">
        <w:rPr>
          <w:rFonts w:ascii="Garamond" w:hAnsi="Garamond"/>
          <w:sz w:val="24"/>
          <w:szCs w:val="24"/>
        </w:rPr>
        <w:t xml:space="preserve">s, protected areas authorities, </w:t>
      </w:r>
      <w:r w:rsidRPr="008629B7">
        <w:rPr>
          <w:rFonts w:ascii="Garamond" w:hAnsi="Garamond"/>
          <w:sz w:val="24"/>
          <w:szCs w:val="24"/>
        </w:rPr>
        <w:t>central and local government, to name just a few.</w:t>
      </w:r>
    </w:p>
    <w:p w:rsidR="008629B7" w:rsidRPr="008629B7" w:rsidRDefault="008629B7" w:rsidP="008629B7">
      <w:pPr>
        <w:jc w:val="both"/>
        <w:rPr>
          <w:rFonts w:ascii="Garamond" w:hAnsi="Garamond"/>
          <w:b/>
          <w:sz w:val="24"/>
          <w:szCs w:val="24"/>
        </w:rPr>
      </w:pPr>
      <w:r w:rsidRPr="008629B7">
        <w:rPr>
          <w:rFonts w:ascii="Garamond" w:hAnsi="Garamond"/>
          <w:b/>
          <w:sz w:val="24"/>
          <w:szCs w:val="24"/>
        </w:rPr>
        <w:t>How to apply</w:t>
      </w:r>
    </w:p>
    <w:p w:rsidR="008629B7" w:rsidRPr="008629B7" w:rsidRDefault="008629B7" w:rsidP="008629B7">
      <w:pPr>
        <w:jc w:val="both"/>
        <w:rPr>
          <w:rFonts w:ascii="Garamond" w:hAnsi="Garamond"/>
          <w:sz w:val="24"/>
          <w:szCs w:val="24"/>
        </w:rPr>
      </w:pPr>
      <w:r w:rsidRPr="008629B7">
        <w:rPr>
          <w:rFonts w:ascii="Garamond" w:hAnsi="Garamond"/>
          <w:sz w:val="24"/>
          <w:szCs w:val="24"/>
        </w:rPr>
        <w:t>Interested applicants are required to submit the following:</w:t>
      </w:r>
    </w:p>
    <w:p w:rsidR="008629B7" w:rsidRPr="008629B7" w:rsidRDefault="008629B7" w:rsidP="008629B7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629B7">
        <w:rPr>
          <w:rFonts w:ascii="Garamond" w:hAnsi="Garamond"/>
          <w:sz w:val="24"/>
          <w:szCs w:val="24"/>
        </w:rPr>
        <w:t>3 pages CV with contact information of two referees</w:t>
      </w:r>
    </w:p>
    <w:p w:rsidR="008629B7" w:rsidRPr="008629B7" w:rsidRDefault="008629B7" w:rsidP="008629B7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629B7">
        <w:rPr>
          <w:rFonts w:ascii="Garamond" w:hAnsi="Garamond"/>
          <w:sz w:val="24"/>
          <w:szCs w:val="24"/>
        </w:rPr>
        <w:t xml:space="preserve"> Proof of support (institutional/private) to pay registration fee (USD 300)</w:t>
      </w:r>
    </w:p>
    <w:p w:rsidR="008629B7" w:rsidRPr="008629B7" w:rsidRDefault="008629B7" w:rsidP="008629B7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629B7">
        <w:rPr>
          <w:rFonts w:ascii="Garamond" w:hAnsi="Garamond"/>
          <w:sz w:val="24"/>
          <w:szCs w:val="24"/>
        </w:rPr>
        <w:t>I page motivation letter</w:t>
      </w:r>
    </w:p>
    <w:p w:rsidR="008629B7" w:rsidRPr="008629B7" w:rsidRDefault="008629B7" w:rsidP="008629B7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629B7">
        <w:rPr>
          <w:rFonts w:ascii="Garamond" w:hAnsi="Garamond"/>
          <w:sz w:val="24"/>
          <w:szCs w:val="24"/>
        </w:rPr>
        <w:t>Front page of a valid passport (for foreign applicants)</w:t>
      </w:r>
    </w:p>
    <w:p w:rsidR="008629B7" w:rsidRPr="008629B7" w:rsidRDefault="008629B7" w:rsidP="008629B7">
      <w:pPr>
        <w:jc w:val="both"/>
        <w:rPr>
          <w:rFonts w:ascii="Garamond" w:hAnsi="Garamond"/>
          <w:sz w:val="24"/>
          <w:szCs w:val="24"/>
        </w:rPr>
      </w:pPr>
      <w:r w:rsidRPr="008629B7">
        <w:rPr>
          <w:rFonts w:ascii="Garamond" w:hAnsi="Garamond"/>
          <w:sz w:val="24"/>
          <w:szCs w:val="24"/>
        </w:rPr>
        <w:t>Please email your application as a single PDF file</w:t>
      </w:r>
      <w:r w:rsidRPr="008629B7">
        <w:rPr>
          <w:rFonts w:ascii="Garamond" w:hAnsi="Garamond"/>
          <w:sz w:val="24"/>
          <w:szCs w:val="24"/>
        </w:rPr>
        <w:t xml:space="preserve"> to: </w:t>
      </w:r>
      <w:hyperlink r:id="rId7" w:history="1">
        <w:r w:rsidRPr="008629B7">
          <w:rPr>
            <w:rStyle w:val="Hyperlink"/>
            <w:rFonts w:ascii="Garamond" w:hAnsi="Garamond"/>
            <w:sz w:val="24"/>
            <w:szCs w:val="24"/>
          </w:rPr>
          <w:t>makarius.lalika@yahoo.com</w:t>
        </w:r>
      </w:hyperlink>
      <w:r w:rsidRPr="008629B7">
        <w:rPr>
          <w:rFonts w:ascii="Garamond" w:hAnsi="Garamond"/>
          <w:sz w:val="24"/>
          <w:szCs w:val="24"/>
        </w:rPr>
        <w:t xml:space="preserve">, </w:t>
      </w:r>
      <w:hyperlink r:id="rId8" w:history="1">
        <w:r w:rsidRPr="008629B7">
          <w:rPr>
            <w:rStyle w:val="Hyperlink"/>
            <w:rFonts w:ascii="Garamond" w:hAnsi="Garamond"/>
            <w:sz w:val="24"/>
            <w:szCs w:val="24"/>
          </w:rPr>
          <w:t>raphaelantidius@gmail.com</w:t>
        </w:r>
      </w:hyperlink>
      <w:r w:rsidRPr="008629B7">
        <w:rPr>
          <w:rFonts w:ascii="Garamond" w:hAnsi="Garamond"/>
          <w:sz w:val="24"/>
          <w:szCs w:val="24"/>
        </w:rPr>
        <w:t xml:space="preserve">, </w:t>
      </w:r>
      <w:r w:rsidRPr="008629B7">
        <w:rPr>
          <w:rFonts w:ascii="Garamond" w:hAnsi="Garamond"/>
          <w:sz w:val="24"/>
          <w:szCs w:val="24"/>
        </w:rPr>
        <w:t xml:space="preserve">and </w:t>
      </w:r>
      <w:hyperlink r:id="rId9" w:history="1">
        <w:r w:rsidRPr="008629B7">
          <w:rPr>
            <w:rStyle w:val="Hyperlink"/>
            <w:rFonts w:ascii="Garamond" w:hAnsi="Garamond"/>
            <w:sz w:val="24"/>
            <w:szCs w:val="24"/>
          </w:rPr>
          <w:t>lalika_2mc@sua.ac.tz</w:t>
        </w:r>
      </w:hyperlink>
      <w:r w:rsidRPr="008629B7">
        <w:rPr>
          <w:rFonts w:ascii="Garamond" w:hAnsi="Garamond"/>
          <w:sz w:val="24"/>
          <w:szCs w:val="24"/>
        </w:rPr>
        <w:t xml:space="preserve"> by October 15th, 2023. Incomplete </w:t>
      </w:r>
      <w:r w:rsidRPr="008629B7">
        <w:rPr>
          <w:rFonts w:ascii="Garamond" w:hAnsi="Garamond"/>
          <w:sz w:val="24"/>
          <w:szCs w:val="24"/>
        </w:rPr>
        <w:t>applications will not be considered for evaluation. Only successful candidates will be contacted.</w:t>
      </w:r>
    </w:p>
    <w:p w:rsidR="008629B7" w:rsidRPr="008629B7" w:rsidRDefault="008629B7" w:rsidP="008629B7">
      <w:pPr>
        <w:jc w:val="both"/>
        <w:rPr>
          <w:rFonts w:ascii="Garamond" w:hAnsi="Garamond"/>
          <w:b/>
          <w:sz w:val="24"/>
          <w:szCs w:val="24"/>
        </w:rPr>
      </w:pPr>
      <w:r w:rsidRPr="008629B7">
        <w:rPr>
          <w:rFonts w:ascii="Garamond" w:hAnsi="Garamond"/>
          <w:b/>
          <w:sz w:val="24"/>
          <w:szCs w:val="24"/>
        </w:rPr>
        <w:t>Award</w:t>
      </w:r>
    </w:p>
    <w:p w:rsidR="008629B7" w:rsidRPr="008629B7" w:rsidRDefault="008629B7" w:rsidP="008629B7">
      <w:pPr>
        <w:jc w:val="both"/>
        <w:rPr>
          <w:rFonts w:ascii="Garamond" w:hAnsi="Garamond"/>
          <w:sz w:val="24"/>
          <w:szCs w:val="24"/>
        </w:rPr>
      </w:pPr>
      <w:r w:rsidRPr="008629B7">
        <w:rPr>
          <w:rFonts w:ascii="Garamond" w:hAnsi="Garamond"/>
          <w:sz w:val="24"/>
          <w:szCs w:val="24"/>
        </w:rPr>
        <w:t>Trainees who successfully complete the training will receive Certificates of Attendance.</w:t>
      </w:r>
    </w:p>
    <w:p w:rsidR="008629B7" w:rsidRPr="008629B7" w:rsidRDefault="008629B7" w:rsidP="008629B7">
      <w:pPr>
        <w:jc w:val="both"/>
        <w:rPr>
          <w:rFonts w:ascii="Garamond" w:hAnsi="Garamond"/>
          <w:b/>
          <w:sz w:val="24"/>
          <w:szCs w:val="24"/>
        </w:rPr>
      </w:pPr>
      <w:r w:rsidRPr="008629B7">
        <w:rPr>
          <w:rFonts w:ascii="Garamond" w:hAnsi="Garamond"/>
          <w:b/>
          <w:sz w:val="24"/>
          <w:szCs w:val="24"/>
        </w:rPr>
        <w:t xml:space="preserve"> </w:t>
      </w:r>
      <w:r w:rsidRPr="008629B7">
        <w:rPr>
          <w:rFonts w:ascii="Garamond" w:hAnsi="Garamond"/>
          <w:b/>
          <w:sz w:val="24"/>
          <w:szCs w:val="24"/>
        </w:rPr>
        <w:t>For questions and clarifications, kindly do not hesitate to contact:</w:t>
      </w:r>
    </w:p>
    <w:p w:rsidR="008629B7" w:rsidRPr="008629B7" w:rsidRDefault="008629B7" w:rsidP="008629B7">
      <w:pPr>
        <w:jc w:val="both"/>
        <w:rPr>
          <w:rFonts w:ascii="Garamond" w:hAnsi="Garamond"/>
          <w:sz w:val="24"/>
          <w:szCs w:val="24"/>
        </w:rPr>
      </w:pPr>
      <w:r w:rsidRPr="008629B7">
        <w:rPr>
          <w:rFonts w:ascii="Garamond" w:hAnsi="Garamond"/>
          <w:sz w:val="24"/>
          <w:szCs w:val="24"/>
        </w:rPr>
        <w:t xml:space="preserve">Makarius C.S. Lalika, PhD. Chairholder and Coordinator </w:t>
      </w:r>
      <w:r w:rsidRPr="008629B7">
        <w:rPr>
          <w:rFonts w:ascii="Garamond" w:hAnsi="Garamond"/>
          <w:sz w:val="24"/>
          <w:szCs w:val="24"/>
        </w:rPr>
        <w:t>UNESCO Chair on Ecohydrology and Transboundary Water</w:t>
      </w:r>
      <w:r w:rsidRPr="008629B7">
        <w:rPr>
          <w:rFonts w:ascii="Garamond" w:hAnsi="Garamond"/>
          <w:sz w:val="24"/>
          <w:szCs w:val="24"/>
        </w:rPr>
        <w:t xml:space="preserve"> Management, College of Natural </w:t>
      </w:r>
      <w:r w:rsidRPr="008629B7">
        <w:rPr>
          <w:rFonts w:ascii="Garamond" w:hAnsi="Garamond"/>
          <w:sz w:val="24"/>
          <w:szCs w:val="24"/>
        </w:rPr>
        <w:t>and Applied Sciences, Sokoine Univ</w:t>
      </w:r>
      <w:r w:rsidRPr="008629B7">
        <w:rPr>
          <w:rFonts w:ascii="Garamond" w:hAnsi="Garamond"/>
          <w:sz w:val="24"/>
          <w:szCs w:val="24"/>
        </w:rPr>
        <w:t>ersity of Agriculture, 1</w:t>
      </w:r>
      <w:r w:rsidRPr="008629B7">
        <w:rPr>
          <w:rFonts w:ascii="Garamond" w:hAnsi="Garamond"/>
          <w:sz w:val="24"/>
          <w:szCs w:val="24"/>
          <w:vertAlign w:val="superscript"/>
        </w:rPr>
        <w:t>st</w:t>
      </w:r>
      <w:r w:rsidRPr="008629B7">
        <w:rPr>
          <w:rFonts w:ascii="Garamond" w:hAnsi="Garamond"/>
          <w:sz w:val="24"/>
          <w:szCs w:val="24"/>
        </w:rPr>
        <w:t xml:space="preserve"> </w:t>
      </w:r>
      <w:r w:rsidRPr="008629B7">
        <w:rPr>
          <w:rFonts w:ascii="Garamond" w:hAnsi="Garamond"/>
          <w:sz w:val="24"/>
          <w:szCs w:val="24"/>
        </w:rPr>
        <w:t xml:space="preserve">Floor-Former iAGRI Premises, </w:t>
      </w:r>
      <w:r w:rsidRPr="008629B7">
        <w:rPr>
          <w:rFonts w:ascii="Garamond" w:hAnsi="Garamond"/>
          <w:sz w:val="24"/>
          <w:szCs w:val="24"/>
        </w:rPr>
        <w:t>P.O. Box 3038 Morogoro TANZANIA</w:t>
      </w:r>
      <w:r w:rsidRPr="008629B7">
        <w:rPr>
          <w:rFonts w:ascii="Garamond" w:hAnsi="Garamond"/>
          <w:sz w:val="24"/>
          <w:szCs w:val="24"/>
        </w:rPr>
        <w:t xml:space="preserve"> </w:t>
      </w:r>
      <w:r w:rsidRPr="008629B7">
        <w:rPr>
          <w:rFonts w:ascii="Garamond" w:hAnsi="Garamond"/>
          <w:sz w:val="24"/>
          <w:szCs w:val="24"/>
        </w:rPr>
        <w:t xml:space="preserve">  </w:t>
      </w:r>
      <w:r w:rsidRPr="008629B7">
        <w:rPr>
          <w:rFonts w:ascii="Garamond" w:hAnsi="Garamond"/>
          <w:sz w:val="24"/>
          <w:szCs w:val="24"/>
        </w:rPr>
        <w:t xml:space="preserve">Email: </w:t>
      </w:r>
      <w:hyperlink r:id="rId10" w:history="1">
        <w:r w:rsidRPr="008629B7">
          <w:rPr>
            <w:rStyle w:val="Hyperlink"/>
            <w:rFonts w:ascii="Garamond" w:hAnsi="Garamond"/>
            <w:sz w:val="24"/>
            <w:szCs w:val="24"/>
          </w:rPr>
          <w:t>makariua.lalika@yahoo.com</w:t>
        </w:r>
      </w:hyperlink>
      <w:r w:rsidRPr="008629B7">
        <w:rPr>
          <w:rFonts w:ascii="Garamond" w:hAnsi="Garamond"/>
          <w:sz w:val="24"/>
          <w:szCs w:val="24"/>
        </w:rPr>
        <w:t>,</w:t>
      </w:r>
      <w:r w:rsidRPr="008629B7">
        <w:rPr>
          <w:rFonts w:ascii="Garamond" w:hAnsi="Garamond"/>
          <w:sz w:val="24"/>
          <w:szCs w:val="24"/>
        </w:rPr>
        <w:t xml:space="preserve"> </w:t>
      </w:r>
      <w:r w:rsidRPr="008629B7">
        <w:rPr>
          <w:rFonts w:ascii="Garamond" w:hAnsi="Garamond"/>
          <w:sz w:val="24"/>
          <w:szCs w:val="24"/>
        </w:rPr>
        <w:t xml:space="preserve"> </w:t>
      </w:r>
      <w:hyperlink r:id="rId11" w:history="1">
        <w:r w:rsidRPr="008629B7">
          <w:rPr>
            <w:rStyle w:val="Hyperlink"/>
            <w:rFonts w:ascii="Garamond" w:hAnsi="Garamond"/>
            <w:sz w:val="24"/>
            <w:szCs w:val="24"/>
          </w:rPr>
          <w:t>lalika_2mc@sua.ac.tz</w:t>
        </w:r>
      </w:hyperlink>
      <w:r w:rsidRPr="008629B7">
        <w:rPr>
          <w:rFonts w:ascii="Garamond" w:hAnsi="Garamond"/>
          <w:sz w:val="24"/>
          <w:szCs w:val="24"/>
        </w:rPr>
        <w:t xml:space="preserve">, </w:t>
      </w:r>
      <w:r w:rsidRPr="008629B7">
        <w:rPr>
          <w:rFonts w:ascii="Garamond" w:hAnsi="Garamond"/>
          <w:sz w:val="24"/>
          <w:szCs w:val="24"/>
        </w:rPr>
        <w:t>Cell: +255 754 201 306</w:t>
      </w:r>
    </w:p>
    <w:sectPr w:rsidR="008629B7" w:rsidRPr="008629B7"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1C4" w:rsidRDefault="00A231C4" w:rsidP="00AD7741">
      <w:pPr>
        <w:spacing w:after="0" w:line="240" w:lineRule="auto"/>
      </w:pPr>
      <w:r>
        <w:separator/>
      </w:r>
    </w:p>
  </w:endnote>
  <w:endnote w:type="continuationSeparator" w:id="0">
    <w:p w:rsidR="00A231C4" w:rsidRDefault="00A231C4" w:rsidP="00AD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424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7741" w:rsidRDefault="00AD77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7741" w:rsidRDefault="00AD7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1C4" w:rsidRDefault="00A231C4" w:rsidP="00AD7741">
      <w:pPr>
        <w:spacing w:after="0" w:line="240" w:lineRule="auto"/>
      </w:pPr>
      <w:r>
        <w:separator/>
      </w:r>
    </w:p>
  </w:footnote>
  <w:footnote w:type="continuationSeparator" w:id="0">
    <w:p w:rsidR="00A231C4" w:rsidRDefault="00A231C4" w:rsidP="00AD7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4F09"/>
    <w:multiLevelType w:val="hybridMultilevel"/>
    <w:tmpl w:val="8186922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BD"/>
    <w:rsid w:val="003560BD"/>
    <w:rsid w:val="008629B7"/>
    <w:rsid w:val="00A231C4"/>
    <w:rsid w:val="00AD7741"/>
    <w:rsid w:val="00B65F97"/>
    <w:rsid w:val="00F8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641C5-EB5C-4966-9A4A-4D4D77C0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9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29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7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741"/>
  </w:style>
  <w:style w:type="paragraph" w:styleId="Footer">
    <w:name w:val="footer"/>
    <w:basedOn w:val="Normal"/>
    <w:link w:val="FooterChar"/>
    <w:uiPriority w:val="99"/>
    <w:unhideWhenUsed/>
    <w:rsid w:val="00AD7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haelantidiu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arius.lalika@yahoo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lika_2mc@sua.ac.t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kariua.lalika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lika_2mc@sua.ac.t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2023-08-22T14:05:00Z</dcterms:created>
  <dcterms:modified xsi:type="dcterms:W3CDTF">2023-08-22T14:05:00Z</dcterms:modified>
</cp:coreProperties>
</file>